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ind w:right="-426" w:hanging="993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/>
        <w:drawing>
          <wp:inline distT="0" distB="0" distL="0" distR="0">
            <wp:extent cx="7229475" cy="16014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                                         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Организаторы</w:t>
      </w:r>
    </w:p>
    <w:p>
      <w:pPr>
        <w:pStyle w:val="Normal"/>
        <w:spacing w:lineRule="auto" w:line="240" w:before="0" w:after="200"/>
        <w:ind w:left="-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4580255</wp:posOffset>
            </wp:positionH>
            <wp:positionV relativeFrom="paragraph">
              <wp:posOffset>38100</wp:posOffset>
            </wp:positionV>
            <wp:extent cx="1591310" cy="277495"/>
            <wp:effectExtent l="0" t="0" r="0" b="0"/>
            <wp:wrapNone/>
            <wp:docPr id="2" name="Рисунок 6" descr="C:\Users\Alex\Desktop\k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C:\Users\Alex\Desktop\kmz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838325" cy="318770"/>
            <wp:effectExtent l="0" t="0" r="0" b="0"/>
            <wp:docPr id="3" name="Рисунок 3" descr="D:\1MARINA\.ДОКУМЕНТЫ МОР СПБ\logo_Морской Петербург_2023_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1MARINA\.ДОКУМЕНТЫ МОР СПБ\logo_Морской Петербург_2023_v2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22 сентября в Санкт-Петербурге в «нулевой» день выставки «НЕВА-2025» состоится конференция </w:t>
      </w:r>
      <w:r>
        <w:rPr>
          <w:rFonts w:cs="Times New Roman" w:ascii="Times New Roman" w:hAnsi="Times New Roman"/>
          <w:b/>
        </w:rPr>
        <w:t>«Малотоннажное судостроение России»,</w:t>
      </w:r>
      <w:r>
        <w:rPr>
          <w:rFonts w:cs="Times New Roman" w:ascii="Times New Roman" w:hAnsi="Times New Roman"/>
        </w:rPr>
        <w:t xml:space="preserve"> организованная Военно-промышленным комплексом КМ</w:t>
      </w:r>
      <w:r>
        <w:rPr>
          <w:rFonts w:cs="Times New Roman" w:ascii="Times New Roman" w:hAnsi="Times New Roman"/>
          <w:lang w:val="en-US"/>
        </w:rPr>
        <w:t>Z</w:t>
      </w:r>
      <w:r>
        <w:rPr>
          <w:rFonts w:cs="Times New Roman" w:ascii="Times New Roman" w:hAnsi="Times New Roman"/>
        </w:rPr>
        <w:t xml:space="preserve"> и ООО «Морской СПб» при поддержке Кластера малотоннажного судостроения. </w:t>
      </w:r>
    </w:p>
    <w:p>
      <w:pPr>
        <w:pStyle w:val="Normal"/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Цель конференции – анализ современного состояния и основных направлений развития российского малотоннажного судостроения, деятельности государства и бизнеса по созданию конкурентоспособного облика судостроительной промышленности РФ.</w:t>
      </w:r>
    </w:p>
    <w:p>
      <w:pPr>
        <w:pStyle w:val="Normal"/>
        <w:spacing w:lineRule="auto" w:line="240" w:before="0" w:after="0"/>
        <w:ind w:left="113" w:right="5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 конференции 22 сентября 2025 г.</w:t>
      </w:r>
    </w:p>
    <w:p>
      <w:pPr>
        <w:pStyle w:val="Normal"/>
        <w:spacing w:lineRule="auto" w:line="240" w:before="0" w:after="20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Конференц-зал отеля </w:t>
      </w:r>
      <w:bookmarkStart w:id="0" w:name="_Hlk201318503"/>
      <w:r>
        <w:rPr>
          <w:rFonts w:cs="Times New Roman" w:ascii="Times New Roman" w:hAnsi="Times New Roman"/>
          <w:b/>
          <w:bCs/>
          <w:sz w:val="24"/>
          <w:szCs w:val="24"/>
        </w:rPr>
        <w:t xml:space="preserve">«Hilton Saint-Petersburg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ExpoForum»</w:t>
      </w:r>
    </w:p>
    <w:p>
      <w:pPr>
        <w:pStyle w:val="Normal"/>
        <w:spacing w:lineRule="auto" w:line="240" w:before="0" w:after="20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(Петербургское шоссе, 62/1)</w:t>
      </w:r>
    </w:p>
    <w:p>
      <w:pPr>
        <w:pStyle w:val="Normal"/>
        <w:spacing w:lineRule="auto" w:line="240" w:before="0" w:after="20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09:00 – 10:00 Сбор участников. Приветственный кофе.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10:00–10:20 </w:t>
      </w:r>
      <w:bookmarkStart w:id="1" w:name="_Hlk208223279"/>
      <w:r>
        <w:rPr>
          <w:rFonts w:cs="Times New Roman" w:ascii="Times New Roman" w:hAnsi="Times New Roman"/>
          <w:b/>
          <w:sz w:val="24"/>
          <w:szCs w:val="24"/>
        </w:rPr>
        <w:t>Текущее состояние и потенциал российского рынка малотоннажных и маломерных судов.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>Докладчик: Кобзева А.В.</w:t>
      </w:r>
      <w:r>
        <w:rPr>
          <w:rFonts w:cs="Times New Roman" w:ascii="Times New Roman" w:hAnsi="Times New Roman"/>
          <w:i/>
          <w:sz w:val="24"/>
          <w:szCs w:val="24"/>
        </w:rPr>
        <w:t>, руководитель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 Центра маломерного и малотоннажного судостроения;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bookmarkStart w:id="2" w:name="_Hlk201738755"/>
      <w:r>
        <w:rPr>
          <w:rFonts w:cs="Times New Roman" w:ascii="Times New Roman" w:hAnsi="Times New Roman"/>
          <w:sz w:val="24"/>
          <w:szCs w:val="24"/>
        </w:rPr>
        <w:t xml:space="preserve">10:20–10:35 </w:t>
      </w:r>
      <w:r>
        <w:rPr>
          <w:rFonts w:cs="Times New Roman" w:ascii="Times New Roman" w:hAnsi="Times New Roman"/>
          <w:b/>
          <w:sz w:val="24"/>
          <w:szCs w:val="24"/>
        </w:rPr>
        <w:t>Маломерный флот на внутренних водных путях: текущее состояние, обновление.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2"/>
      <w:r>
        <w:rPr>
          <w:rFonts w:cs="Times New Roman" w:ascii="Times New Roman" w:hAnsi="Times New Roman"/>
          <w:bCs/>
          <w:i/>
          <w:sz w:val="24"/>
          <w:szCs w:val="24"/>
        </w:rPr>
        <w:t>Докладчик: Домрачев А.В.</w:t>
      </w:r>
      <w:r>
        <w:rPr>
          <w:rFonts w:cs="Times New Roman" w:ascii="Times New Roman" w:hAnsi="Times New Roman"/>
          <w:i/>
          <w:sz w:val="24"/>
          <w:szCs w:val="24"/>
        </w:rPr>
        <w:t xml:space="preserve">, зам. генерального директора ФАУ </w:t>
      </w:r>
      <w:r>
        <w:rPr>
          <w:rFonts w:cs="Times New Roman" w:ascii="Times New Roman" w:hAnsi="Times New Roman"/>
          <w:bCs/>
          <w:i/>
          <w:sz w:val="24"/>
          <w:szCs w:val="24"/>
        </w:rPr>
        <w:t>«Российское Классификационное Общество»;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10:35–11:00 </w:t>
      </w:r>
      <w:r>
        <w:rPr>
          <w:rFonts w:cs="Times New Roman" w:ascii="Times New Roman" w:hAnsi="Times New Roman"/>
          <w:b/>
          <w:bCs/>
          <w:sz w:val="24"/>
          <w:szCs w:val="24"/>
        </w:rPr>
        <w:t>Маломерный и малотоннажный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флот: спрос и предложение на рынке РФ.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>Докладчик: Мелихова С.Г., заместитель генерального директора ВПК КМ</w:t>
      </w:r>
      <w:r>
        <w:rPr>
          <w:rFonts w:cs="Times New Roman" w:ascii="Times New Roman" w:hAnsi="Times New Roman"/>
          <w:bCs/>
          <w:i/>
          <w:sz w:val="24"/>
          <w:szCs w:val="24"/>
          <w:lang w:val="en-US"/>
        </w:rPr>
        <w:t>Z</w:t>
      </w:r>
      <w:r>
        <w:rPr>
          <w:rFonts w:cs="Times New Roman" w:ascii="Times New Roman" w:hAnsi="Times New Roman"/>
          <w:bCs/>
          <w:i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11:00–11:15 </w:t>
      </w:r>
      <w:r>
        <w:rPr>
          <w:rFonts w:cs="Times New Roman" w:ascii="Times New Roman" w:hAnsi="Times New Roman"/>
          <w:b/>
          <w:sz w:val="24"/>
          <w:szCs w:val="24"/>
        </w:rPr>
        <w:t>Кластерная политика в судостроении: новые возможности для расширения кооперации, специализации на основных компетенциях и улучшения бизнес-процессов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Докладчик: Маршинин А.Г., директор по маркетингу ВПК </w:t>
      </w:r>
      <w:r>
        <w:rPr>
          <w:rFonts w:cs="Times New Roman" w:ascii="Times New Roman" w:hAnsi="Times New Roman"/>
          <w:bCs/>
          <w:i/>
          <w:sz w:val="24"/>
          <w:szCs w:val="24"/>
          <w:lang w:val="en-US"/>
        </w:rPr>
        <w:t>KMZ</w:t>
      </w:r>
      <w:r>
        <w:rPr>
          <w:rFonts w:cs="Times New Roman" w:ascii="Times New Roman" w:hAnsi="Times New Roman"/>
          <w:bCs/>
          <w:i/>
          <w:sz w:val="24"/>
          <w:szCs w:val="24"/>
        </w:rPr>
        <w:t>/Межрегиональный промышленный кластер малотоннажного судостроения;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bookmarkStart w:id="3" w:name="_Hlk201738800"/>
      <w:r>
        <w:rPr>
          <w:rFonts w:cs="Times New Roman" w:ascii="Times New Roman" w:hAnsi="Times New Roman"/>
          <w:iCs/>
          <w:sz w:val="24"/>
          <w:szCs w:val="24"/>
        </w:rPr>
        <w:t xml:space="preserve">11:15-11:35 </w:t>
      </w:r>
      <w:r>
        <w:rPr>
          <w:rFonts w:cs="Times New Roman" w:ascii="Times New Roman" w:hAnsi="Times New Roman"/>
          <w:b/>
          <w:iCs/>
          <w:sz w:val="24"/>
          <w:szCs w:val="24"/>
        </w:rPr>
        <w:t>Изменения в правилах надзора за маломерным флотом, вступающие в силу с 01 сентября 2025г.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 </w:t>
      </w:r>
      <w:bookmarkEnd w:id="3"/>
      <w:r>
        <w:rPr>
          <w:rFonts w:cs="Times New Roman" w:ascii="Times New Roman" w:hAnsi="Times New Roman"/>
          <w:bCs/>
          <w:i/>
          <w:sz w:val="24"/>
          <w:szCs w:val="24"/>
        </w:rPr>
        <w:t xml:space="preserve">Докладчик: Волков А.Б., Капитан морского порта «Большой порт Санкт-Петербург»;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11:35–12:00 </w:t>
      </w:r>
      <w:r>
        <w:rPr>
          <w:rFonts w:cs="Times New Roman" w:ascii="Times New Roman" w:hAnsi="Times New Roman"/>
          <w:b/>
          <w:sz w:val="24"/>
          <w:szCs w:val="24"/>
        </w:rPr>
        <w:t>Потребности государственных заказчиков в продукции малотоннажного судостроения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Докладчик: ГИМС.</w:t>
      </w:r>
      <w:bookmarkEnd w:id="1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  <w:t>12:00 – 12:30 Кофе-Брейк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12:30–12:50 </w:t>
      </w:r>
      <w:r>
        <w:rPr>
          <w:rFonts w:cs="Times New Roman" w:ascii="Times New Roman" w:hAnsi="Times New Roman"/>
          <w:b/>
          <w:sz w:val="24"/>
          <w:szCs w:val="24"/>
        </w:rPr>
        <w:t>Малотоннажный флот для индустрии туризма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bookmarkStart w:id="4" w:name="_Hlk201585552"/>
      <w:r>
        <w:rPr>
          <w:rFonts w:cs="Times New Roman" w:ascii="Times New Roman" w:hAnsi="Times New Roman"/>
          <w:bCs/>
          <w:i/>
          <w:sz w:val="24"/>
          <w:szCs w:val="24"/>
        </w:rPr>
        <w:t xml:space="preserve">Докладчик: Набатов Ю.А.,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Генеральный директор </w:t>
      </w:r>
      <w:r>
        <w:rPr>
          <w:rFonts w:cs="Times New Roman" w:ascii="Times New Roman" w:hAnsi="Times New Roman"/>
          <w:bCs/>
          <w:i/>
          <w:sz w:val="24"/>
          <w:szCs w:val="24"/>
        </w:rPr>
        <w:t>«Нева Трэвел»</w:t>
      </w:r>
      <w:r>
        <w:rPr>
          <w:rFonts w:cs="Times New Roman" w:ascii="Times New Roman" w:hAnsi="Times New Roman"/>
          <w:bCs/>
          <w:sz w:val="24"/>
          <w:szCs w:val="24"/>
        </w:rPr>
        <w:t xml:space="preserve">;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 </w:t>
      </w:r>
      <w:bookmarkEnd w:id="4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12:50–13:10 </w:t>
      </w:r>
      <w:r>
        <w:rPr>
          <w:rFonts w:cs="Times New Roman" w:ascii="Times New Roman" w:hAnsi="Times New Roman"/>
          <w:b/>
          <w:sz w:val="24"/>
          <w:szCs w:val="24"/>
        </w:rPr>
        <w:t>Электросуда – новая реальность.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Докладчик: Поляков П.В., зам. генерального директора ООО «Эмпериум»;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13:10–13:30 </w:t>
      </w:r>
      <w:r>
        <w:rPr>
          <w:rFonts w:cs="Times New Roman" w:ascii="Times New Roman" w:hAnsi="Times New Roman"/>
          <w:b/>
          <w:sz w:val="24"/>
          <w:szCs w:val="24"/>
        </w:rPr>
        <w:t>Возможности российских верфей на рынке малотоннажного судостроения.</w:t>
      </w: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bookmarkStart w:id="5" w:name="_Hlk202424954"/>
      <w:r>
        <w:rPr>
          <w:rFonts w:cs="Times New Roman" w:ascii="Times New Roman" w:hAnsi="Times New Roman"/>
          <w:bCs/>
          <w:i/>
          <w:sz w:val="24"/>
          <w:szCs w:val="24"/>
        </w:rPr>
        <w:t>Докладчик:</w:t>
      </w:r>
      <w:bookmarkEnd w:id="5"/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Средне-Невский Судостроительный завод;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13:30- 13:50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Создание скоростного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lang w:eastAsia="ru-RU"/>
        </w:rPr>
        <w:t>флота</w:t>
      </w:r>
      <w:r>
        <w:rPr>
          <w:rFonts w:eastAsia="Times New Roman" w:cs="Times New Roman" w:ascii="Times New Roman" w:hAnsi="Times New Roman"/>
          <w:b/>
          <w:iCs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ru-RU"/>
        </w:rPr>
        <w:t>Докладчик:</w:t>
      </w: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4"/>
          <w:lang w:eastAsia="ru-RU"/>
        </w:rPr>
        <w:t xml:space="preserve"> Лысенко Е.Л., начальник отдела энергетических установок и общесудовых систем АО «ЦКБ им. Р.Е. Алексеева»;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13:50-15:00 Обед.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15:00-15:20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Новые проекты малотоннажного флота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4"/>
          <w:lang w:eastAsia="ru-RU"/>
        </w:rPr>
        <w:t>Докладчик: Роман Я.О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., </w:t>
      </w: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4"/>
          <w:lang w:eastAsia="ru-RU"/>
        </w:rPr>
        <w:t>ЦМКБ «Алмаз»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15:20-15:40 </w:t>
      </w:r>
      <w:bookmarkStart w:id="6" w:name="_Hlk208223258"/>
      <w:r>
        <w:rPr>
          <w:rFonts w:cs="Times New Roman" w:ascii="Times New Roman" w:hAnsi="Times New Roman"/>
          <w:b/>
          <w:sz w:val="24"/>
          <w:szCs w:val="24"/>
        </w:rPr>
        <w:t>Беспилотные плавсредства для решения гражданских задач.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Докладчик: Ханычев В.В., генеральный директор ЦНИИ «Курс»;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15:40–16:00 </w:t>
      </w:r>
      <w:bookmarkStart w:id="7" w:name="_Hlk202426509"/>
      <w:r>
        <w:rPr>
          <w:rFonts w:cs="Times New Roman" w:ascii="Times New Roman" w:hAnsi="Times New Roman"/>
          <w:b/>
          <w:sz w:val="24"/>
          <w:szCs w:val="24"/>
        </w:rPr>
        <w:t>Пропульсивные комплексы российского производства: от разработки до внедрения в судостроение.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7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Докладчик</w:t>
      </w:r>
      <w:r>
        <w:rPr>
          <w:rFonts w:cs="Times New Roman" w:ascii="Times New Roman" w:hAnsi="Times New Roman"/>
          <w:bCs/>
          <w:i/>
          <w:sz w:val="24"/>
          <w:szCs w:val="24"/>
        </w:rPr>
        <w:t>: Зорина А.И., зам. генерального директора по коммерческим вопросам АО «Костромской СМЗ»;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16:00–16:20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8" w:name="_Hlk206669650"/>
      <w:bookmarkStart w:id="9" w:name="_Hlk202426556"/>
      <w:r>
        <w:rPr>
          <w:rFonts w:cs="Times New Roman" w:ascii="Times New Roman" w:hAnsi="Times New Roman"/>
          <w:b/>
          <w:bCs/>
          <w:sz w:val="24"/>
          <w:szCs w:val="24"/>
        </w:rPr>
        <w:t xml:space="preserve">Маломерный рыболовный флот: проектирование и серийное строительство. </w:t>
      </w:r>
      <w:bookmarkEnd w:id="9"/>
      <w:r>
        <w:rPr>
          <w:rFonts w:cs="Times New Roman" w:ascii="Times New Roman" w:hAnsi="Times New Roman"/>
          <w:b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Докладчик: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 ООО «Форсс Технологии», </w:t>
      </w:r>
      <w:bookmarkEnd w:id="8"/>
      <w:r>
        <w:rPr>
          <w:rFonts w:cs="Times New Roman" w:ascii="Times New Roman" w:hAnsi="Times New Roman"/>
          <w:bCs/>
          <w:i/>
          <w:sz w:val="24"/>
          <w:szCs w:val="24"/>
        </w:rPr>
        <w:t>Шишкарев В.Ю. Заместитель генерального директора. – Главный конструктор рыболовных судов;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16:20–16:40</w:t>
      </w:r>
      <w:bookmarkStart w:id="10" w:name="_Hlk202426778"/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Современное судовое радионавигационное оборудования для малотоннажного флота.</w:t>
      </w:r>
      <w:bookmarkEnd w:id="10"/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Докладчик: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Силкин М.А., директор по развитию ООО «Еврус»;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16:40-17:00 </w:t>
      </w:r>
      <w:r>
        <w:rPr>
          <w:rFonts w:cs="Times New Roman" w:ascii="Times New Roman" w:hAnsi="Times New Roman"/>
          <w:b/>
          <w:sz w:val="24"/>
          <w:szCs w:val="24"/>
        </w:rPr>
        <w:t>Разработка и производство современных лакокрасочных покрытий для малотоннажного флота.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Докладчик: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 Гареев А., начальник направления АО «Русс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кие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краски»;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Cs/>
          <w:sz w:val="24"/>
          <w:szCs w:val="24"/>
        </w:rPr>
        <w:t>17:00-17:20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Отечественные</w:t>
      </w:r>
      <w:r>
        <w:rPr>
          <w:rFonts w:cs="Times New Roman" w:ascii="Times New Roman" w:hAnsi="Times New Roman"/>
          <w:b/>
          <w:iCs/>
          <w:sz w:val="24"/>
          <w:szCs w:val="24"/>
        </w:rPr>
        <w:t xml:space="preserve"> подвесные</w:t>
      </w:r>
      <w:r>
        <w:rPr>
          <w:rFonts w:cs="Times New Roman" w:ascii="Times New Roman" w:hAnsi="Times New Roman"/>
          <w:b/>
          <w:sz w:val="24"/>
          <w:szCs w:val="24"/>
        </w:rPr>
        <w:t xml:space="preserve"> лодочные моторы.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>Докладчик: НПП «Патриот»; Москвитин А., Генеральный директор;</w:t>
      </w:r>
      <w:bookmarkEnd w:id="6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17:30 – 21:00 Фуршет.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Информационный партнер: портал о промышленности </w:t>
      </w:r>
      <w:r>
        <w:rPr/>
        <w:drawing>
          <wp:inline distT="0" distB="0" distL="0" distR="0">
            <wp:extent cx="1304925" cy="152400"/>
            <wp:effectExtent l="0" t="0" r="0" b="0"/>
            <wp:docPr id="4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113" w:right="57" w:hanging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113" w:right="57" w:hanging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ОРГКОМИТЕТ:</w:t>
      </w:r>
    </w:p>
    <w:p>
      <w:pPr>
        <w:pStyle w:val="Normal"/>
        <w:spacing w:lineRule="auto" w:line="240" w:before="0" w:after="0"/>
        <w:ind w:left="113" w:right="57" w:hanging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ООО «Морской СПб» </w:t>
      </w:r>
    </w:p>
    <w:p>
      <w:pPr>
        <w:pStyle w:val="Normal"/>
        <w:spacing w:lineRule="auto" w:line="240" w:before="0" w:after="0"/>
        <w:ind w:left="113" w:right="57" w:hanging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hyperlink r:id="rId6">
        <w:r>
          <w:rPr>
            <w:rStyle w:val="-"/>
            <w:rFonts w:eastAsia="Times New Roman" w:cs="Times New Roman" w:ascii="Times New Roman" w:hAnsi="Times New Roman"/>
            <w:b/>
            <w:i/>
            <w:sz w:val="24"/>
            <w:szCs w:val="24"/>
            <w:lang w:val="en-US" w:eastAsia="ru-RU"/>
          </w:rPr>
          <w:t>www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4"/>
            <w:szCs w:val="24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4"/>
            <w:szCs w:val="24"/>
            <w:lang w:val="en-US" w:eastAsia="ru-RU"/>
          </w:rPr>
          <w:t>morspb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4"/>
            <w:szCs w:val="24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4"/>
            <w:szCs w:val="24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b/>
          <w:i/>
          <w:color w:val="0000FF"/>
          <w:sz w:val="24"/>
          <w:szCs w:val="24"/>
          <w:u w:val="single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+7(812) 230-9457,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en-US" w:eastAsia="ru-RU"/>
        </w:rPr>
        <w:t>conf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en-US" w:eastAsia="ru-RU"/>
        </w:rPr>
        <w:t>morspb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, </w:t>
      </w:r>
    </w:p>
    <w:p>
      <w:pPr>
        <w:pStyle w:val="Normal"/>
        <w:spacing w:lineRule="auto" w:line="240" w:before="0" w:after="0"/>
        <w:ind w:left="113" w:right="57" w:hanging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Контактное лицо: Наталия Капкаева,  + 7(921)940-75-49,  </w:t>
      </w:r>
      <w:hyperlink r:id="rId7"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val="en-US" w:eastAsia="ru-RU"/>
          </w:rPr>
          <w:t>kapkaeva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val="en-US" w:eastAsia="ru-RU"/>
          </w:rPr>
          <w:t>n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eastAsia="ru-RU"/>
          </w:rPr>
          <w:t>@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val="en-US" w:eastAsia="ru-RU"/>
          </w:rPr>
          <w:t>morspb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b/>
            <w:i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 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276" w:right="850" w:gutter="0" w:header="0" w:top="57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52d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416c8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06598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06598"/>
    <w:rPr/>
  </w:style>
  <w:style w:type="character" w:styleId="-">
    <w:name w:val="Hyperlink"/>
    <w:basedOn w:val="DefaultParagraphFont"/>
    <w:uiPriority w:val="99"/>
    <w:unhideWhenUsed/>
    <w:rsid w:val="007e58b4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7e58b4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416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8065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8065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e58b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212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://www.morspb.ru/" TargetMode="External"/><Relationship Id="rId7" Type="http://schemas.openxmlformats.org/officeDocument/2006/relationships/hyperlink" Target="mailto:kapkaeva.n@morspb.r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22A5-8ACB-4986-81E3-66998044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LibreOffice/7.5.5.2$Linux_X86_64 LibreOffice_project/50$Build-2</Application>
  <AppVersion>15.0000</AppVersion>
  <Pages>2</Pages>
  <Words>403</Words>
  <Characters>3200</Characters>
  <CharactersWithSpaces>3701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2025-08-21T08:52:00Z</dcterms:created>
  <dc:creator>Viktor</dc:creator>
  <dc:description/>
  <dc:language>ru-RU</dc:language>
  <cp:lastModifiedBy>User</cp:lastModifiedBy>
  <cp:lastPrinted>2025-08-21T07:40:00Z</cp:lastPrinted>
  <dcterms:modified xsi:type="dcterms:W3CDTF">2025-09-08T08:35:00Z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